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spacing w:val="8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/>
          <w:spacing w:val="8"/>
          <w:sz w:val="24"/>
          <w:szCs w:val="24"/>
          <w:shd w:val="clear" w:color="auto" w:fill="FFFFFF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-1143000</wp:posOffset>
            </wp:positionH>
            <wp:positionV relativeFrom="paragraph">
              <wp:posOffset>-845820</wp:posOffset>
            </wp:positionV>
            <wp:extent cx="7555865" cy="1764030"/>
            <wp:effectExtent l="0" t="0" r="3175" b="3810"/>
            <wp:wrapSquare wrapText="bothSides"/>
            <wp:docPr id="1" name="图片 1" descr="16945824436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9458244368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1764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5"/>
        <w:tblW w:w="92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1"/>
        <w:gridCol w:w="2349"/>
        <w:gridCol w:w="1278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restart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参展单位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名    称</w:t>
            </w:r>
          </w:p>
        </w:tc>
        <w:tc>
          <w:tcPr>
            <w:tcW w:w="7738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738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英文（楣板）：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restart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地    址</w:t>
            </w:r>
          </w:p>
        </w:tc>
        <w:tc>
          <w:tcPr>
            <w:tcW w:w="7738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中文：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  <w:vMerge w:val="continue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7738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英文：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邮    编</w:t>
            </w:r>
          </w:p>
        </w:tc>
        <w:tc>
          <w:tcPr>
            <w:tcW w:w="2349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网址</w:t>
            </w:r>
          </w:p>
        </w:tc>
        <w:tc>
          <w:tcPr>
            <w:tcW w:w="411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联 系 人</w:t>
            </w:r>
          </w:p>
        </w:tc>
        <w:tc>
          <w:tcPr>
            <w:tcW w:w="2349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职位</w:t>
            </w:r>
          </w:p>
        </w:tc>
        <w:tc>
          <w:tcPr>
            <w:tcW w:w="411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7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电    话</w:t>
            </w:r>
          </w:p>
        </w:tc>
        <w:tc>
          <w:tcPr>
            <w:tcW w:w="2349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邮箱</w:t>
            </w:r>
          </w:p>
        </w:tc>
        <w:tc>
          <w:tcPr>
            <w:tcW w:w="411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1471" w:type="dxa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主要展品</w:t>
            </w: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（中英文）</w:t>
            </w:r>
          </w:p>
        </w:tc>
        <w:tc>
          <w:tcPr>
            <w:tcW w:w="7738" w:type="dxa"/>
            <w:gridSpan w:val="3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1" w:hRule="atLeast"/>
          <w:jc w:val="center"/>
        </w:trPr>
        <w:tc>
          <w:tcPr>
            <w:tcW w:w="9209" w:type="dxa"/>
            <w:gridSpan w:val="4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展示区设置：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论坛主办、承办和协办机构展示区；</w:t>
            </w:r>
          </w:p>
          <w:p>
            <w:pPr>
              <w:pStyle w:val="9"/>
              <w:numPr>
                <w:ilvl w:val="0"/>
                <w:numId w:val="1"/>
              </w:numPr>
              <w:ind w:firstLineChars="0"/>
              <w:rPr>
                <w:rFonts w:ascii="宋体" w:hAnsi="宋体" w:eastAsia="宋体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企业展示区展品范围：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包含木材原料、木地板、木家具、木质门、人造板、木工机械6大品类。</w:t>
            </w:r>
          </w:p>
          <w:p>
            <w:pPr>
              <w:rPr>
                <w:rFonts w:ascii="宋体" w:hAnsi="宋体" w:eastAsia="宋体"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企业展示区每个展示品类仅邀请3</w:t>
            </w:r>
            <w:r>
              <w:rPr>
                <w:rFonts w:ascii="宋体" w:hAnsi="宋体" w:eastAsia="宋体"/>
                <w:bCs/>
                <w:sz w:val="24"/>
                <w:szCs w:val="24"/>
              </w:rPr>
              <w:t>-5</w:t>
            </w:r>
            <w:r>
              <w:rPr>
                <w:rFonts w:hint="eastAsia" w:ascii="宋体" w:hAnsi="宋体" w:eastAsia="宋体"/>
                <w:bCs/>
                <w:sz w:val="24"/>
                <w:szCs w:val="24"/>
              </w:rPr>
              <w:t>家行业头部企业参展，依申请先后顺序，优先考虑先提交申请的企业；申请标准展位的企业可享受展位费全免，申请光地的企业需自行承担展位搭建费用；主承办方将根据实际情况与申请单位确定最终参展申请及展位面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9209" w:type="dxa"/>
            <w:gridSpan w:val="4"/>
          </w:tcPr>
          <w:p>
            <w:pPr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展位预定：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室内光地：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  <w:u w:val="single"/>
              </w:rPr>
              <w:t xml:space="preserve">          </w:t>
            </w:r>
            <w:r>
              <w:rPr>
                <w:rStyle w:val="8"/>
                <w:rFonts w:hint="eastAsia" w:cs="Segoe UI"/>
                <w:color w:val="101214"/>
                <w:shd w:val="clear" w:color="auto" w:fill="FFFFFF"/>
              </w:rPr>
              <w:t>平方米</w:t>
            </w: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；</w:t>
            </w:r>
            <w:r>
              <w:rPr>
                <w:rStyle w:val="8"/>
                <w:rFonts w:hint="eastAsia" w:cs="Segoe UI"/>
                <w:color w:val="101214"/>
                <w:shd w:val="clear" w:color="auto" w:fill="FFFFFF"/>
              </w:rPr>
              <w:t>（至少18平方米；长：</w:t>
            </w:r>
            <w:r>
              <w:rPr>
                <w:rStyle w:val="8"/>
                <w:rFonts w:hint="eastAsia" w:cs="Segoe UI"/>
                <w:color w:val="101214"/>
                <w:u w:val="single"/>
                <w:shd w:val="clear" w:color="auto" w:fill="FFFFFF"/>
              </w:rPr>
              <w:t xml:space="preserve">  </w:t>
            </w:r>
            <w:r>
              <w:rPr>
                <w:rStyle w:val="8"/>
                <w:rFonts w:hint="eastAsia" w:cs="Segoe UI"/>
                <w:color w:val="101214"/>
                <w:shd w:val="clear" w:color="auto" w:fill="FFFFFF"/>
              </w:rPr>
              <w:t>米，深：</w:t>
            </w:r>
            <w:r>
              <w:rPr>
                <w:rStyle w:val="8"/>
                <w:rFonts w:hint="eastAsia" w:cs="Segoe UI"/>
                <w:color w:val="101214"/>
                <w:u w:val="single"/>
                <w:shd w:val="clear" w:color="auto" w:fill="FFFFFF"/>
              </w:rPr>
              <w:t xml:space="preserve">  </w:t>
            </w:r>
            <w:r>
              <w:rPr>
                <w:rStyle w:val="8"/>
                <w:rFonts w:hint="eastAsia" w:cs="Segoe UI"/>
                <w:color w:val="101214"/>
                <w:shd w:val="clear" w:color="auto" w:fill="FFFFFF"/>
              </w:rPr>
              <w:t>米；</w:t>
            </w:r>
            <w:r>
              <w:rPr>
                <w:rStyle w:val="8"/>
                <w:rFonts w:hint="eastAsia" w:cs="Segoe UI"/>
                <w:color w:val="101214"/>
                <w:u w:val="single"/>
                <w:shd w:val="clear" w:color="auto" w:fill="FFFFFF"/>
              </w:rPr>
              <w:t xml:space="preserve">  </w:t>
            </w:r>
            <w:r>
              <w:rPr>
                <w:rStyle w:val="8"/>
                <w:rFonts w:hint="eastAsia" w:cs="Segoe UI"/>
                <w:color w:val="101214"/>
                <w:shd w:val="clear" w:color="auto" w:fill="FFFFFF"/>
              </w:rPr>
              <w:t>面开口）</w:t>
            </w:r>
          </w:p>
          <w:p>
            <w:pPr>
              <w:pStyle w:val="9"/>
              <w:numPr>
                <w:ilvl w:val="0"/>
                <w:numId w:val="2"/>
              </w:numPr>
              <w:ind w:firstLineChars="0"/>
              <w:rPr>
                <w:rFonts w:ascii="宋体" w:hAnsi="宋体" w:eastAsia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</w:rPr>
              <w:t>标准展位：</w:t>
            </w:r>
            <w:r>
              <w:rPr>
                <w:rFonts w:hint="eastAsia" w:ascii="宋体" w:hAnsi="宋体" w:eastAsia="宋体"/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rFonts w:ascii="宋体" w:hAnsi="宋体" w:eastAsia="宋体"/>
                <w:b/>
                <w:sz w:val="24"/>
                <w:szCs w:val="24"/>
                <w:u w:val="single"/>
              </w:rPr>
              <w:t xml:space="preserve">          </w:t>
            </w:r>
            <w:r>
              <w:rPr>
                <w:rStyle w:val="8"/>
                <w:rFonts w:hint="eastAsia" w:cs="Segoe UI"/>
                <w:color w:val="101214"/>
                <w:shd w:val="clear" w:color="auto" w:fill="FFFFFF"/>
              </w:rPr>
              <w:t>个。(标准展位面积为9平米，规格为3m×3m)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209" w:type="dxa"/>
            <w:gridSpan w:val="4"/>
          </w:tcPr>
          <w:p>
            <w:pPr>
              <w:rPr>
                <w:rStyle w:val="8"/>
                <w:rFonts w:ascii="宋体" w:hAnsi="宋体" w:eastAsia="宋体" w:cs="Segoe UI"/>
                <w:b/>
                <w:bCs/>
                <w:color w:val="101214"/>
                <w:sz w:val="24"/>
                <w:szCs w:val="24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Segoe UI"/>
                <w:b/>
                <w:bCs/>
                <w:color w:val="101214"/>
                <w:sz w:val="24"/>
                <w:szCs w:val="24"/>
                <w:shd w:val="clear" w:color="auto" w:fill="FFFFFF"/>
              </w:rPr>
              <w:t>展位要求：</w:t>
            </w:r>
          </w:p>
          <w:p>
            <w:pPr>
              <w:rPr>
                <w:rStyle w:val="8"/>
                <w:rFonts w:ascii="宋体" w:hAnsi="宋体" w:eastAsia="宋体" w:cs="Segoe UI"/>
                <w:color w:val="101214"/>
                <w:sz w:val="24"/>
                <w:szCs w:val="24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Segoe UI"/>
                <w:color w:val="101214"/>
                <w:sz w:val="24"/>
                <w:szCs w:val="24"/>
                <w:shd w:val="clear" w:color="auto" w:fill="FFFFFF"/>
              </w:rPr>
              <w:t>用电电压：2</w:t>
            </w:r>
            <w:r>
              <w:rPr>
                <w:rStyle w:val="8"/>
                <w:rFonts w:ascii="宋体" w:hAnsi="宋体" w:eastAsia="宋体" w:cs="Segoe UI"/>
                <w:color w:val="101214"/>
                <w:sz w:val="24"/>
                <w:szCs w:val="24"/>
                <w:shd w:val="clear" w:color="auto" w:fill="FFFFFF"/>
              </w:rPr>
              <w:t>20</w:t>
            </w:r>
            <w:r>
              <w:rPr>
                <w:rStyle w:val="8"/>
                <w:rFonts w:hint="eastAsia" w:ascii="宋体" w:hAnsi="宋体" w:eastAsia="宋体" w:cs="Segoe UI"/>
                <w:color w:val="101214"/>
                <w:sz w:val="24"/>
                <w:szCs w:val="24"/>
                <w:shd w:val="clear" w:color="auto" w:fill="FFFFFF"/>
              </w:rPr>
              <w:t xml:space="preserve">V□ </w:t>
            </w:r>
            <w:r>
              <w:rPr>
                <w:rStyle w:val="8"/>
                <w:rFonts w:ascii="宋体" w:hAnsi="宋体" w:eastAsia="宋体" w:cs="Segoe UI"/>
                <w:color w:val="101214"/>
                <w:sz w:val="24"/>
                <w:szCs w:val="24"/>
                <w:shd w:val="clear" w:color="auto" w:fill="FFFFFF"/>
              </w:rPr>
              <w:t xml:space="preserve"> 380</w:t>
            </w:r>
            <w:r>
              <w:rPr>
                <w:rStyle w:val="8"/>
                <w:rFonts w:hint="eastAsia" w:ascii="宋体" w:hAnsi="宋体" w:eastAsia="宋体" w:cs="Segoe UI"/>
                <w:color w:val="101214"/>
                <w:sz w:val="24"/>
                <w:szCs w:val="24"/>
                <w:shd w:val="clear" w:color="auto" w:fill="FFFFFF"/>
              </w:rPr>
              <w:t>V□</w:t>
            </w:r>
          </w:p>
          <w:p>
            <w:pPr>
              <w:rPr>
                <w:rStyle w:val="8"/>
                <w:rFonts w:ascii="宋体" w:hAnsi="宋体" w:eastAsia="宋体" w:cs="Segoe UI"/>
                <w:color w:val="101214"/>
                <w:sz w:val="24"/>
                <w:szCs w:val="24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Segoe UI"/>
                <w:color w:val="101214"/>
                <w:sz w:val="24"/>
                <w:szCs w:val="24"/>
                <w:shd w:val="clear" w:color="auto" w:fill="FFFFFF"/>
              </w:rPr>
              <w:t>其他要求：</w:t>
            </w:r>
            <w:r>
              <w:rPr>
                <w:rStyle w:val="8"/>
                <w:rFonts w:hint="eastAsia" w:ascii="宋体" w:hAnsi="宋体" w:eastAsia="宋体" w:cs="Segoe UI"/>
                <w:color w:val="101214"/>
                <w:sz w:val="24"/>
                <w:szCs w:val="24"/>
                <w:u w:val="single"/>
                <w:shd w:val="clear" w:color="auto" w:fill="FFFFFF"/>
              </w:rPr>
              <w:t xml:space="preserve"> </w:t>
            </w:r>
            <w:r>
              <w:rPr>
                <w:rStyle w:val="8"/>
                <w:rFonts w:ascii="宋体" w:hAnsi="宋体" w:eastAsia="宋体" w:cs="Segoe UI"/>
                <w:color w:val="101214"/>
                <w:sz w:val="24"/>
                <w:szCs w:val="24"/>
                <w:u w:val="single"/>
                <w:shd w:val="clear" w:color="auto" w:fill="FFFFFF"/>
              </w:rPr>
              <w:t xml:space="preserve">                             </w:t>
            </w:r>
            <w:r>
              <w:rPr>
                <w:rStyle w:val="8"/>
                <w:rFonts w:hint="eastAsia" w:ascii="宋体" w:hAnsi="宋体" w:eastAsia="宋体" w:cs="Segoe UI"/>
                <w:color w:val="101214"/>
                <w:sz w:val="24"/>
                <w:szCs w:val="24"/>
                <w:u w:val="single"/>
                <w:shd w:val="clear" w:color="auto" w:fill="FFFFFF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3" w:hRule="atLeast"/>
          <w:jc w:val="center"/>
        </w:trPr>
        <w:tc>
          <w:tcPr>
            <w:tcW w:w="9209" w:type="dxa"/>
            <w:gridSpan w:val="4"/>
          </w:tcPr>
          <w:p>
            <w:pPr>
              <w:spacing w:line="320" w:lineRule="exact"/>
              <w:jc w:val="left"/>
              <w:rPr>
                <w:rStyle w:val="8"/>
                <w:rFonts w:ascii="宋体" w:hAnsi="宋体" w:eastAsia="宋体" w:cs="Segoe UI"/>
                <w:b/>
                <w:bCs/>
                <w:color w:val="101214"/>
                <w:sz w:val="24"/>
                <w:szCs w:val="24"/>
                <w:shd w:val="clear" w:color="auto" w:fill="FFFFFF"/>
              </w:rPr>
            </w:pPr>
            <w:r>
              <w:rPr>
                <w:rStyle w:val="8"/>
                <w:rFonts w:hint="eastAsia" w:ascii="宋体" w:hAnsi="宋体" w:eastAsia="宋体" w:cs="Segoe UI"/>
                <w:b/>
                <w:bCs/>
                <w:color w:val="101214"/>
                <w:sz w:val="24"/>
                <w:szCs w:val="24"/>
                <w:shd w:val="clear" w:color="auto" w:fill="FFFFFF"/>
              </w:rPr>
              <w:t>展示日程：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布展时间：2</w:t>
            </w:r>
            <w:r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023</w:t>
            </w: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年1</w:t>
            </w:r>
            <w:r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月</w:t>
            </w:r>
            <w:r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19</w:t>
            </w: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-2</w:t>
            </w:r>
            <w:r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日</w:t>
            </w:r>
          </w:p>
          <w:p>
            <w:pPr>
              <w:spacing w:line="320" w:lineRule="exact"/>
              <w:jc w:val="left"/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参展时间：2</w:t>
            </w:r>
            <w:r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023</w:t>
            </w: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年1</w:t>
            </w:r>
            <w:r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月21-22日</w:t>
            </w:r>
          </w:p>
          <w:p>
            <w:pPr>
              <w:spacing w:line="320" w:lineRule="exact"/>
              <w:jc w:val="left"/>
              <w:rPr>
                <w:rStyle w:val="8"/>
                <w:rFonts w:ascii="宋体" w:hAnsi="宋体" w:eastAsia="宋体" w:cs="Segoe UI"/>
                <w:b/>
                <w:bCs/>
                <w:color w:val="101214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撤展时间：2</w:t>
            </w:r>
            <w:r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023</w:t>
            </w: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年1</w:t>
            </w:r>
            <w:r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月22日1</w:t>
            </w:r>
            <w:r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7</w:t>
            </w: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:0</w:t>
            </w:r>
            <w:r>
              <w:rPr>
                <w:rFonts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0</w:t>
            </w:r>
            <w:r>
              <w:rPr>
                <w:rFonts w:hint="eastAsia" w:ascii="宋体" w:hAnsi="宋体" w:eastAsia="宋体"/>
                <w:spacing w:val="8"/>
                <w:sz w:val="24"/>
                <w:szCs w:val="24"/>
                <w:shd w:val="clear" w:color="auto" w:fill="FFFFFF"/>
              </w:rPr>
              <w:t>以后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  <w:jc w:val="center"/>
        </w:trPr>
        <w:tc>
          <w:tcPr>
            <w:tcW w:w="9209" w:type="dxa"/>
            <w:gridSpan w:val="4"/>
          </w:tcPr>
          <w:p>
            <w:pPr>
              <w:rPr>
                <w:rStyle w:val="8"/>
                <w:rFonts w:ascii="宋体" w:hAnsi="宋体" w:eastAsia="宋体" w:cs="Segoe UI"/>
                <w:b/>
                <w:bCs/>
                <w:color w:val="101214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101214"/>
                <w:szCs w:val="21"/>
                <w:shd w:val="clear" w:color="auto" w:fill="FFFFFF"/>
              </w:rPr>
              <w:t>注：1</w:t>
            </w:r>
            <w:r>
              <w:rPr>
                <w:rFonts w:hint="eastAsia" w:ascii="Segoe UI" w:hAnsi="Segoe UI" w:cs="Segoe UI"/>
                <w:color w:val="101214"/>
                <w:szCs w:val="21"/>
                <w:shd w:val="clear" w:color="auto" w:fill="FFFFFF"/>
              </w:rPr>
              <w:t>.</w:t>
            </w:r>
            <w:r>
              <w:rPr>
                <w:rFonts w:ascii="Segoe UI" w:hAnsi="Segoe UI" w:cs="Segoe UI"/>
                <w:color w:val="101214"/>
                <w:szCs w:val="21"/>
                <w:shd w:val="clear" w:color="auto" w:fill="FFFFFF"/>
              </w:rPr>
              <w:t>以上各项均需填写清晰、完整</w:t>
            </w:r>
            <w:r>
              <w:rPr>
                <w:rFonts w:hint="eastAsia" w:ascii="Segoe UI" w:hAnsi="Segoe UI" w:cs="Segoe UI"/>
                <w:color w:val="101214"/>
                <w:szCs w:val="21"/>
                <w:shd w:val="clear" w:color="auto" w:fill="FFFFFF"/>
              </w:rPr>
              <w:t>；</w:t>
            </w:r>
            <w:r>
              <w:rPr>
                <w:rFonts w:ascii="Segoe UI" w:hAnsi="Segoe UI" w:cs="Segoe UI"/>
                <w:color w:val="101214"/>
                <w:szCs w:val="21"/>
                <w:shd w:val="clear" w:color="auto" w:fill="FFFFFF"/>
              </w:rPr>
              <w:t>2</w:t>
            </w:r>
            <w:r>
              <w:rPr>
                <w:rFonts w:hint="eastAsia" w:ascii="Segoe UI" w:hAnsi="Segoe UI" w:cs="Segoe UI"/>
                <w:color w:val="101214"/>
                <w:szCs w:val="21"/>
                <w:shd w:val="clear" w:color="auto" w:fill="FFFFFF"/>
              </w:rPr>
              <w:t>.参展企业信息</w:t>
            </w:r>
            <w:r>
              <w:rPr>
                <w:rFonts w:ascii="Segoe UI" w:hAnsi="Segoe UI" w:cs="Segoe UI"/>
                <w:color w:val="101214"/>
                <w:szCs w:val="21"/>
                <w:shd w:val="clear" w:color="auto" w:fill="FFFFFF"/>
              </w:rPr>
              <w:t>将录入</w:t>
            </w:r>
            <w:r>
              <w:rPr>
                <w:rFonts w:hint="eastAsia" w:ascii="Segoe UI" w:hAnsi="Segoe UI" w:cs="Segoe UI"/>
                <w:color w:val="101214"/>
                <w:szCs w:val="21"/>
                <w:shd w:val="clear" w:color="auto" w:fill="FFFFFF"/>
              </w:rPr>
              <w:t>高峰论坛</w:t>
            </w:r>
            <w:r>
              <w:rPr>
                <w:rFonts w:ascii="Segoe UI" w:hAnsi="Segoe UI" w:cs="Segoe UI"/>
                <w:color w:val="101214"/>
                <w:szCs w:val="21"/>
                <w:shd w:val="clear" w:color="auto" w:fill="FFFFFF"/>
              </w:rPr>
              <w:t>会刊中</w:t>
            </w:r>
            <w:r>
              <w:rPr>
                <w:rFonts w:hint="eastAsia" w:ascii="Segoe UI" w:hAnsi="Segoe UI" w:cs="Segoe UI"/>
                <w:color w:val="101214"/>
                <w:szCs w:val="21"/>
                <w:shd w:val="clear" w:color="auto" w:fill="FFFFFF"/>
              </w:rPr>
              <w:t>，请确保提交材料正确无误；</w:t>
            </w:r>
            <w:r>
              <w:rPr>
                <w:rFonts w:ascii="Segoe UI" w:hAnsi="Segoe UI" w:cs="Segoe UI"/>
                <w:color w:val="101214"/>
                <w:szCs w:val="21"/>
                <w:shd w:val="clear" w:color="auto" w:fill="FFFFFF"/>
              </w:rPr>
              <w:t>3.报名截止日期：2023年10月15日</w:t>
            </w:r>
            <w:r>
              <w:rPr>
                <w:rFonts w:hint="eastAsia" w:ascii="Segoe UI" w:hAnsi="Segoe UI" w:cs="Segoe UI"/>
                <w:color w:val="101214"/>
                <w:szCs w:val="21"/>
                <w:shd w:val="clear" w:color="auto" w:fill="FFFFFF"/>
              </w:rPr>
              <w:t>；4</w:t>
            </w:r>
            <w:r>
              <w:rPr>
                <w:rFonts w:ascii="Segoe UI" w:hAnsi="Segoe UI" w:cs="Segoe UI"/>
                <w:color w:val="101214"/>
                <w:szCs w:val="21"/>
                <w:shd w:val="clear" w:color="auto" w:fill="FFFFFF"/>
              </w:rPr>
              <w:t>.此表作为参展确认凭证</w:t>
            </w:r>
            <w:r>
              <w:rPr>
                <w:rFonts w:hint="eastAsia" w:ascii="Segoe UI" w:hAnsi="Segoe UI" w:cs="Segoe UI"/>
                <w:color w:val="101214"/>
                <w:szCs w:val="21"/>
                <w:shd w:val="clear" w:color="auto" w:fill="FFFFFF"/>
              </w:rPr>
              <w:t>，请底部签字盖章确认，如有更改请与大会组委会联系；5</w:t>
            </w:r>
            <w:r>
              <w:rPr>
                <w:rFonts w:ascii="Segoe UI" w:hAnsi="Segoe UI" w:cs="Segoe UI"/>
                <w:color w:val="101214"/>
                <w:szCs w:val="21"/>
                <w:shd w:val="clear" w:color="auto" w:fill="FFFFFF"/>
              </w:rPr>
              <w:t>.</w:t>
            </w:r>
            <w:r>
              <w:rPr>
                <w:rFonts w:hint="eastAsia" w:ascii="Segoe UI" w:hAnsi="Segoe UI" w:cs="Segoe UI"/>
                <w:color w:val="101214"/>
                <w:szCs w:val="21"/>
                <w:shd w:val="clear" w:color="auto" w:fill="FFFFFF"/>
              </w:rPr>
              <w:t xml:space="preserve"> 提交申请1周内向承办单位交纳保证金1万元（按约参展后退还，未能按约参展的不予退还）。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firstLine="420" w:firstLineChars="200"/>
        <w:textAlignment w:val="auto"/>
        <w:rPr>
          <w:rFonts w:ascii="Segoe UI" w:hAnsi="Segoe UI" w:cs="Segoe UI"/>
          <w:color w:val="101214"/>
          <w:szCs w:val="21"/>
          <w:shd w:val="clear" w:color="auto" w:fill="FFFFFF"/>
        </w:rPr>
      </w:pP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联系人李银凤，电话+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86 1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  <w:lang w:val="en-US" w:eastAsia="zh-CN"/>
        </w:rPr>
        <w:t>0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 xml:space="preserve"> 62888626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/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>13810124956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；邮箱：</w:t>
      </w:r>
      <w:r>
        <w:rPr>
          <w:rFonts w:ascii="Segoe UI" w:hAnsi="Segoe UI" w:cs="Segoe UI"/>
          <w:szCs w:val="21"/>
          <w:shd w:val="clear" w:color="auto" w:fill="FFFFFF"/>
        </w:rPr>
        <w:t>lyf@itto-ggsc</w:t>
      </w:r>
      <w:r>
        <w:rPr>
          <w:rFonts w:hint="eastAsia" w:ascii="Segoe UI" w:hAnsi="Segoe UI" w:cs="Segoe UI"/>
          <w:szCs w:val="21"/>
          <w:shd w:val="clear" w:color="auto" w:fill="FFFFFF"/>
        </w:rPr>
        <w:t>.</w:t>
      </w:r>
      <w:r>
        <w:rPr>
          <w:rFonts w:ascii="Segoe UI" w:hAnsi="Segoe UI" w:cs="Segoe UI"/>
          <w:szCs w:val="21"/>
          <w:shd w:val="clear" w:color="auto" w:fill="FFFFFF"/>
        </w:rPr>
        <w:t>org</w:t>
      </w:r>
    </w:p>
    <w:p>
      <w:pPr>
        <w:ind w:firstLine="420" w:firstLineChars="200"/>
        <w:rPr>
          <w:rFonts w:ascii="Segoe UI" w:hAnsi="Segoe UI" w:cs="Segoe UI"/>
          <w:color w:val="101214"/>
          <w:szCs w:val="21"/>
          <w:shd w:val="clear" w:color="auto" w:fill="FFFFFF"/>
        </w:rPr>
      </w:pP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 xml:space="preserve">                             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参展单位（公章）：</w:t>
      </w:r>
    </w:p>
    <w:p>
      <w:pPr>
        <w:ind w:firstLine="420" w:firstLineChars="200"/>
        <w:rPr>
          <w:rFonts w:ascii="Segoe UI" w:hAnsi="Segoe UI" w:cs="Segoe UI"/>
          <w:color w:val="101214"/>
          <w:szCs w:val="21"/>
          <w:shd w:val="clear" w:color="auto" w:fill="FFFFFF"/>
        </w:rPr>
      </w:pP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 xml:space="preserve"> 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 xml:space="preserve">                             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 xml:space="preserve">负责人（签字）： 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 xml:space="preserve">                             </w:t>
      </w:r>
    </w:p>
    <w:p>
      <w:pPr>
        <w:ind w:firstLine="3570" w:firstLineChars="1700"/>
        <w:rPr>
          <w:rFonts w:ascii="黑体" w:hAnsi="黑体" w:eastAsia="黑体"/>
          <w:b/>
          <w:sz w:val="30"/>
          <w:szCs w:val="30"/>
        </w:rPr>
      </w:pP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 xml:space="preserve">日期： 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 xml:space="preserve">   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 xml:space="preserve">年 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 xml:space="preserve">  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 xml:space="preserve">月 </w:t>
      </w:r>
      <w:r>
        <w:rPr>
          <w:rFonts w:ascii="Segoe UI" w:hAnsi="Segoe UI" w:cs="Segoe UI"/>
          <w:color w:val="101214"/>
          <w:szCs w:val="21"/>
          <w:shd w:val="clear" w:color="auto" w:fill="FFFFFF"/>
        </w:rPr>
        <w:t xml:space="preserve">  </w:t>
      </w:r>
      <w:r>
        <w:rPr>
          <w:rFonts w:hint="eastAsia" w:ascii="Segoe UI" w:hAnsi="Segoe UI" w:cs="Segoe UI"/>
          <w:color w:val="101214"/>
          <w:szCs w:val="21"/>
          <w:shd w:val="clear" w:color="auto" w:fill="FFFFFF"/>
        </w:rPr>
        <w:t>日</w:t>
      </w:r>
      <w:bookmarkStart w:id="0" w:name="_GoBack"/>
      <w:bookmarkEnd w:id="0"/>
    </w:p>
    <w:sectPr>
      <w:pgSz w:w="11906" w:h="16838"/>
      <w:pgMar w:top="1327" w:right="1800" w:bottom="102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98C0ACC"/>
    <w:multiLevelType w:val="multilevel"/>
    <w:tmpl w:val="298C0ACC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abstractNum w:abstractNumId="1">
    <w:nsid w:val="7A3505A2"/>
    <w:multiLevelType w:val="multilevel"/>
    <w:tmpl w:val="7A3505A2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80" w:hanging="440"/>
      </w:pPr>
    </w:lvl>
    <w:lvl w:ilvl="2" w:tentative="0">
      <w:start w:val="1"/>
      <w:numFmt w:val="lowerRoman"/>
      <w:lvlText w:val="%3."/>
      <w:lvlJc w:val="right"/>
      <w:pPr>
        <w:ind w:left="1320" w:hanging="440"/>
      </w:pPr>
    </w:lvl>
    <w:lvl w:ilvl="3" w:tentative="0">
      <w:start w:val="1"/>
      <w:numFmt w:val="decimal"/>
      <w:lvlText w:val="%4."/>
      <w:lvlJc w:val="left"/>
      <w:pPr>
        <w:ind w:left="1760" w:hanging="440"/>
      </w:pPr>
    </w:lvl>
    <w:lvl w:ilvl="4" w:tentative="0">
      <w:start w:val="1"/>
      <w:numFmt w:val="lowerLetter"/>
      <w:lvlText w:val="%5)"/>
      <w:lvlJc w:val="left"/>
      <w:pPr>
        <w:ind w:left="2200" w:hanging="440"/>
      </w:pPr>
    </w:lvl>
    <w:lvl w:ilvl="5" w:tentative="0">
      <w:start w:val="1"/>
      <w:numFmt w:val="lowerRoman"/>
      <w:lvlText w:val="%6."/>
      <w:lvlJc w:val="right"/>
      <w:pPr>
        <w:ind w:left="2640" w:hanging="440"/>
      </w:pPr>
    </w:lvl>
    <w:lvl w:ilvl="6" w:tentative="0">
      <w:start w:val="1"/>
      <w:numFmt w:val="decimal"/>
      <w:lvlText w:val="%7."/>
      <w:lvlJc w:val="left"/>
      <w:pPr>
        <w:ind w:left="3080" w:hanging="440"/>
      </w:pPr>
    </w:lvl>
    <w:lvl w:ilvl="7" w:tentative="0">
      <w:start w:val="1"/>
      <w:numFmt w:val="lowerLetter"/>
      <w:lvlText w:val="%8)"/>
      <w:lvlJc w:val="left"/>
      <w:pPr>
        <w:ind w:left="3520" w:hanging="440"/>
      </w:pPr>
    </w:lvl>
    <w:lvl w:ilvl="8" w:tentative="0">
      <w:start w:val="1"/>
      <w:numFmt w:val="lowerRoman"/>
      <w:lvlText w:val="%9."/>
      <w:lvlJc w:val="right"/>
      <w:pPr>
        <w:ind w:left="3960" w:hanging="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2EyZDBhYjVhZDg1YTE0MTk4N2YxZGE2MTAzMDg3M2UifQ=="/>
  </w:docVars>
  <w:rsids>
    <w:rsidRoot w:val="00C52D60"/>
    <w:rsid w:val="00072C35"/>
    <w:rsid w:val="00073C98"/>
    <w:rsid w:val="001476D3"/>
    <w:rsid w:val="00156B3A"/>
    <w:rsid w:val="00174FF6"/>
    <w:rsid w:val="001A30CE"/>
    <w:rsid w:val="002D7C12"/>
    <w:rsid w:val="003425BB"/>
    <w:rsid w:val="003B4798"/>
    <w:rsid w:val="00443365"/>
    <w:rsid w:val="00462D43"/>
    <w:rsid w:val="005429D3"/>
    <w:rsid w:val="00565F2D"/>
    <w:rsid w:val="00657F33"/>
    <w:rsid w:val="00682C07"/>
    <w:rsid w:val="006C74AA"/>
    <w:rsid w:val="00752349"/>
    <w:rsid w:val="00766F18"/>
    <w:rsid w:val="007767F7"/>
    <w:rsid w:val="0087051D"/>
    <w:rsid w:val="00A01B14"/>
    <w:rsid w:val="00A34CB5"/>
    <w:rsid w:val="00B53ED4"/>
    <w:rsid w:val="00B93581"/>
    <w:rsid w:val="00BF0BE1"/>
    <w:rsid w:val="00C52D60"/>
    <w:rsid w:val="00CA2EAA"/>
    <w:rsid w:val="00D52B27"/>
    <w:rsid w:val="00D71FED"/>
    <w:rsid w:val="00D93F51"/>
    <w:rsid w:val="00DB7DD0"/>
    <w:rsid w:val="00DC2644"/>
    <w:rsid w:val="00E373E6"/>
    <w:rsid w:val="00FD24DA"/>
    <w:rsid w:val="09D43B87"/>
    <w:rsid w:val="11AF780B"/>
    <w:rsid w:val="34BB30CA"/>
    <w:rsid w:val="414614D9"/>
    <w:rsid w:val="679A112F"/>
    <w:rsid w:val="714D0F73"/>
    <w:rsid w:val="7DDE3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src"/>
    <w:basedOn w:val="6"/>
    <w:qFormat/>
    <w:uiPriority w:val="0"/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未处理的提及1"/>
    <w:basedOn w:val="6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1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2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578</Words>
  <Characters>674</Characters>
  <Lines>6</Lines>
  <Paragraphs>1</Paragraphs>
  <TotalTime>5</TotalTime>
  <ScaleCrop>false</ScaleCrop>
  <LinksUpToDate>false</LinksUpToDate>
  <CharactersWithSpaces>858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2023-08-30T08:16:00Z</dcterms:created>
  <dc:creator>PC</dc:creator>
  <cp:lastModifiedBy>左平</cp:lastModifiedBy>
  <dcterms:modified xsi:type="dcterms:W3CDTF">2023-09-13T05:47:11Z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1C2824E8087C443FB80E703DEA98CEBC_13</vt:lpwstr>
  </property>
</Properties>
</file>